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012" w:rsidRPr="00236012" w:rsidRDefault="009C4928" w:rsidP="00236012">
      <w:pPr>
        <w:pBdr>
          <w:top w:val="single" w:sz="4" w:space="6" w:color="auto"/>
          <w:left w:val="single" w:sz="4" w:space="4" w:color="auto"/>
          <w:bottom w:val="single" w:sz="4" w:space="4" w:color="auto"/>
          <w:right w:val="single" w:sz="4" w:space="4" w:color="auto"/>
        </w:pBdr>
        <w:spacing w:line="360" w:lineRule="auto"/>
        <w:jc w:val="center"/>
        <w:rPr>
          <w:rFonts w:ascii="Arial" w:hAnsi="Arial" w:cs="Arial"/>
          <w:b/>
          <w:sz w:val="28"/>
          <w:szCs w:val="28"/>
        </w:rPr>
      </w:pPr>
      <w:r>
        <w:rPr>
          <w:rFonts w:ascii="Arial" w:hAnsi="Arial" w:cs="Arial"/>
          <w:b/>
          <w:sz w:val="28"/>
          <w:szCs w:val="28"/>
        </w:rPr>
        <w:t>Berufe</w:t>
      </w:r>
      <w:bookmarkStart w:id="0" w:name="_GoBack"/>
      <w:bookmarkEnd w:id="0"/>
    </w:p>
    <w:p w:rsidR="00236012" w:rsidRPr="00236012" w:rsidRDefault="00236012" w:rsidP="00236012">
      <w:pPr>
        <w:spacing w:after="0" w:line="360" w:lineRule="auto"/>
        <w:rPr>
          <w:rFonts w:ascii="Arial" w:hAnsi="Arial" w:cs="Arial"/>
          <w:sz w:val="23"/>
          <w:szCs w:val="23"/>
        </w:rPr>
      </w:pPr>
      <w:r w:rsidRPr="00236012">
        <w:rPr>
          <w:rFonts w:ascii="Arial" w:hAnsi="Arial" w:cs="Arial"/>
          <w:sz w:val="23"/>
          <w:szCs w:val="23"/>
        </w:rPr>
        <w:br/>
        <w:t>Berufsleben gab es vor allem für Männer, Frauen waren an das Haus gebunden.</w:t>
      </w:r>
    </w:p>
    <w:p w:rsidR="00236012" w:rsidRPr="00236012" w:rsidRDefault="00236012" w:rsidP="00236012">
      <w:pPr>
        <w:spacing w:after="0" w:line="360" w:lineRule="auto"/>
        <w:rPr>
          <w:rFonts w:ascii="Arial" w:hAnsi="Arial" w:cs="Arial"/>
          <w:sz w:val="23"/>
          <w:szCs w:val="23"/>
        </w:rPr>
      </w:pPr>
      <w:r w:rsidRPr="00236012">
        <w:rPr>
          <w:rFonts w:ascii="Arial" w:hAnsi="Arial" w:cs="Arial"/>
          <w:b/>
          <w:noProof/>
          <w:sz w:val="23"/>
          <w:szCs w:val="23"/>
          <w:highlight w:val="lightGray"/>
          <w:lang w:eastAsia="de-DE"/>
        </w:rPr>
        <w:drawing>
          <wp:anchor distT="0" distB="0" distL="114300" distR="114300" simplePos="0" relativeHeight="251659264" behindDoc="1" locked="0" layoutInCell="1" allowOverlap="1" wp14:anchorId="410A23E7" wp14:editId="3D103760">
            <wp:simplePos x="0" y="0"/>
            <wp:positionH relativeFrom="column">
              <wp:posOffset>-173990</wp:posOffset>
            </wp:positionH>
            <wp:positionV relativeFrom="paragraph">
              <wp:posOffset>1204595</wp:posOffset>
            </wp:positionV>
            <wp:extent cx="1143000" cy="1774825"/>
            <wp:effectExtent l="0" t="0" r="0" b="0"/>
            <wp:wrapTight wrapText="bothSides">
              <wp:wrapPolygon edited="0">
                <wp:start x="0" y="0"/>
                <wp:lineTo x="0" y="21330"/>
                <wp:lineTo x="21240" y="21330"/>
                <wp:lineTo x="212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0" cy="1774825"/>
                    </a:xfrm>
                    <a:prstGeom prst="rect">
                      <a:avLst/>
                    </a:prstGeom>
                    <a:noFill/>
                  </pic:spPr>
                </pic:pic>
              </a:graphicData>
            </a:graphic>
            <wp14:sizeRelH relativeFrom="page">
              <wp14:pctWidth>0</wp14:pctWidth>
            </wp14:sizeRelH>
            <wp14:sizeRelV relativeFrom="page">
              <wp14:pctHeight>0</wp14:pctHeight>
            </wp14:sizeRelV>
          </wp:anchor>
        </w:drawing>
      </w:r>
      <w:r w:rsidRPr="00236012">
        <w:rPr>
          <w:rFonts w:ascii="Arial" w:hAnsi="Arial" w:cs="Arial"/>
          <w:sz w:val="23"/>
          <w:szCs w:val="23"/>
        </w:rPr>
        <w:t>Josef, der Ziehvater Jesu, war Zimmermann und Jesus wohl auch. Die Arbeitszeit daue</w:t>
      </w:r>
      <w:r w:rsidRPr="00236012">
        <w:rPr>
          <w:rFonts w:ascii="Arial" w:hAnsi="Arial" w:cs="Arial"/>
          <w:sz w:val="23"/>
          <w:szCs w:val="23"/>
        </w:rPr>
        <w:t>r</w:t>
      </w:r>
      <w:r w:rsidRPr="00236012">
        <w:rPr>
          <w:rFonts w:ascii="Arial" w:hAnsi="Arial" w:cs="Arial"/>
          <w:sz w:val="23"/>
          <w:szCs w:val="23"/>
        </w:rPr>
        <w:t>te, so lange es Tag war, ausgenommen am Sabbat und den Feiertagen. Israel liegt in der subtropischen Zone, es kann also ziemlich heiß werden, sodass in der Hitze wohl selten durchgearbeitet wurde.</w:t>
      </w:r>
      <w:r w:rsidRPr="00236012">
        <w:rPr>
          <w:rFonts w:ascii="Arial" w:hAnsi="Arial" w:cs="Arial"/>
          <w:sz w:val="23"/>
          <w:szCs w:val="23"/>
        </w:rPr>
        <w:br/>
      </w:r>
    </w:p>
    <w:p w:rsidR="00236012" w:rsidRPr="00236012" w:rsidRDefault="00236012" w:rsidP="00236012">
      <w:pPr>
        <w:rPr>
          <w:sz w:val="24"/>
          <w:szCs w:val="24"/>
        </w:rPr>
        <w:sectPr w:rsidR="00236012" w:rsidRPr="00236012" w:rsidSect="00236012">
          <w:pgSz w:w="11906" w:h="16838"/>
          <w:pgMar w:top="993" w:right="1417" w:bottom="1134" w:left="1417" w:header="708" w:footer="708" w:gutter="0"/>
          <w:cols w:space="708"/>
          <w:docGrid w:linePitch="360"/>
        </w:sectPr>
      </w:pPr>
    </w:p>
    <w:p w:rsidR="00236012" w:rsidRPr="00236012" w:rsidRDefault="00236012" w:rsidP="00236012">
      <w:pPr>
        <w:spacing w:after="0" w:line="360" w:lineRule="auto"/>
        <w:rPr>
          <w:rFonts w:ascii="Arial" w:hAnsi="Arial" w:cs="Arial"/>
          <w:b/>
          <w:sz w:val="24"/>
          <w:szCs w:val="24"/>
          <w:highlight w:val="lightGray"/>
        </w:rPr>
      </w:pPr>
      <w:r w:rsidRPr="00236012">
        <w:rPr>
          <w:rFonts w:ascii="Arial" w:hAnsi="Arial" w:cs="Arial"/>
          <w:b/>
          <w:sz w:val="24"/>
          <w:szCs w:val="24"/>
          <w:highlight w:val="lightGray"/>
        </w:rPr>
        <w:lastRenderedPageBreak/>
        <w:t>Der Bauer</w:t>
      </w:r>
    </w:p>
    <w:p w:rsidR="006806BA" w:rsidRPr="00236012" w:rsidRDefault="00236012" w:rsidP="00236012">
      <w:pPr>
        <w:spacing w:after="0" w:line="360" w:lineRule="auto"/>
        <w:rPr>
          <w:rFonts w:ascii="Arial" w:hAnsi="Arial" w:cs="Arial"/>
          <w:sz w:val="23"/>
          <w:szCs w:val="23"/>
        </w:rPr>
      </w:pPr>
      <w:r w:rsidRPr="00236012">
        <w:rPr>
          <w:rFonts w:ascii="Arial" w:hAnsi="Arial" w:cs="Arial"/>
          <w:sz w:val="23"/>
          <w:szCs w:val="23"/>
        </w:rPr>
        <w:t>Damals mussten Bauern sehr hart arbeiten. Das Feld musste mit dem Pflug, vor den ein Esel oder Ochsen gespannt wurden, bearbeitet we</w:t>
      </w:r>
      <w:r w:rsidRPr="00236012">
        <w:rPr>
          <w:rFonts w:ascii="Arial" w:hAnsi="Arial" w:cs="Arial"/>
          <w:sz w:val="23"/>
          <w:szCs w:val="23"/>
        </w:rPr>
        <w:t>r</w:t>
      </w:r>
      <w:r w:rsidRPr="00236012">
        <w:rPr>
          <w:rFonts w:ascii="Arial" w:hAnsi="Arial" w:cs="Arial"/>
          <w:sz w:val="23"/>
          <w:szCs w:val="23"/>
        </w:rPr>
        <w:t>den. Danach wurde von Hand gesät. Wenn das Getreide reif war, wurde es mit einer Sense geschnitten. Die Feldarbeit war für die Bauern sehr beschwerlich. Schließlich war es heiß und die Bauern mussten ihre Arbe</w:t>
      </w:r>
      <w:r w:rsidRPr="00236012">
        <w:rPr>
          <w:rFonts w:ascii="Arial" w:hAnsi="Arial" w:cs="Arial"/>
          <w:sz w:val="23"/>
          <w:szCs w:val="23"/>
        </w:rPr>
        <w:t>i</w:t>
      </w:r>
      <w:r w:rsidRPr="00236012">
        <w:rPr>
          <w:rFonts w:ascii="Arial" w:hAnsi="Arial" w:cs="Arial"/>
          <w:sz w:val="23"/>
          <w:szCs w:val="23"/>
        </w:rPr>
        <w:t>ten ohne die Hilfe elektrischer Maschinen verrichten.</w:t>
      </w:r>
    </w:p>
    <w:p w:rsidR="00236012" w:rsidRPr="00236012" w:rsidRDefault="00236012" w:rsidP="00236012">
      <w:pPr>
        <w:spacing w:after="0" w:line="360" w:lineRule="auto"/>
        <w:rPr>
          <w:rFonts w:ascii="Arial" w:hAnsi="Arial" w:cs="Arial"/>
          <w:sz w:val="23"/>
          <w:szCs w:val="23"/>
        </w:rPr>
      </w:pPr>
    </w:p>
    <w:p w:rsidR="00236012" w:rsidRPr="00236012" w:rsidRDefault="00236012" w:rsidP="00236012">
      <w:pPr>
        <w:spacing w:after="0" w:line="360" w:lineRule="auto"/>
        <w:rPr>
          <w:rFonts w:ascii="Arial" w:hAnsi="Arial" w:cs="Arial"/>
          <w:b/>
          <w:sz w:val="24"/>
          <w:szCs w:val="24"/>
          <w:highlight w:val="lightGray"/>
        </w:rPr>
      </w:pPr>
      <w:r w:rsidRPr="00236012">
        <w:rPr>
          <w:rFonts w:ascii="Arial" w:hAnsi="Arial" w:cs="Arial"/>
          <w:b/>
          <w:noProof/>
          <w:sz w:val="24"/>
          <w:szCs w:val="24"/>
          <w:highlight w:val="lightGray"/>
          <w:lang w:eastAsia="de-DE"/>
        </w:rPr>
        <w:drawing>
          <wp:anchor distT="0" distB="0" distL="114300" distR="114300" simplePos="0" relativeHeight="251664384" behindDoc="1" locked="0" layoutInCell="1" allowOverlap="1" wp14:anchorId="49C222BE" wp14:editId="37BBB661">
            <wp:simplePos x="0" y="0"/>
            <wp:positionH relativeFrom="column">
              <wp:posOffset>1148715</wp:posOffset>
            </wp:positionH>
            <wp:positionV relativeFrom="paragraph">
              <wp:posOffset>209550</wp:posOffset>
            </wp:positionV>
            <wp:extent cx="1828800" cy="1411605"/>
            <wp:effectExtent l="0" t="0" r="0" b="0"/>
            <wp:wrapTight wrapText="bothSides">
              <wp:wrapPolygon edited="0">
                <wp:start x="0" y="0"/>
                <wp:lineTo x="0" y="21279"/>
                <wp:lineTo x="21375" y="21279"/>
                <wp:lineTo x="2137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11605"/>
                    </a:xfrm>
                    <a:prstGeom prst="rect">
                      <a:avLst/>
                    </a:prstGeom>
                    <a:noFill/>
                  </pic:spPr>
                </pic:pic>
              </a:graphicData>
            </a:graphic>
            <wp14:sizeRelH relativeFrom="page">
              <wp14:pctWidth>0</wp14:pctWidth>
            </wp14:sizeRelH>
            <wp14:sizeRelV relativeFrom="page">
              <wp14:pctHeight>0</wp14:pctHeight>
            </wp14:sizeRelV>
          </wp:anchor>
        </w:drawing>
      </w:r>
      <w:r w:rsidRPr="00236012">
        <w:rPr>
          <w:rFonts w:ascii="Arial" w:hAnsi="Arial" w:cs="Arial"/>
          <w:b/>
          <w:sz w:val="24"/>
          <w:szCs w:val="24"/>
          <w:highlight w:val="lightGray"/>
        </w:rPr>
        <w:t>Der Händler</w:t>
      </w:r>
    </w:p>
    <w:p w:rsidR="00236012" w:rsidRPr="00236012" w:rsidRDefault="00236012" w:rsidP="00236012">
      <w:pPr>
        <w:spacing w:after="0" w:line="360" w:lineRule="auto"/>
        <w:rPr>
          <w:rFonts w:ascii="Arial" w:hAnsi="Arial" w:cs="Arial"/>
          <w:sz w:val="23"/>
          <w:szCs w:val="23"/>
        </w:rPr>
      </w:pPr>
      <w:r w:rsidRPr="00236012">
        <w:rPr>
          <w:rFonts w:ascii="Arial" w:hAnsi="Arial" w:cs="Arial"/>
          <w:sz w:val="23"/>
          <w:szCs w:val="23"/>
        </w:rPr>
        <w:t>Der Händler versorgte die Menschen mit allem, was man für das tägliche Leben benöti</w:t>
      </w:r>
      <w:r w:rsidRPr="00236012">
        <w:rPr>
          <w:rFonts w:ascii="Arial" w:hAnsi="Arial" w:cs="Arial"/>
          <w:sz w:val="23"/>
          <w:szCs w:val="23"/>
        </w:rPr>
        <w:t>g</w:t>
      </w:r>
      <w:r w:rsidRPr="00236012">
        <w:rPr>
          <w:rFonts w:ascii="Arial" w:hAnsi="Arial" w:cs="Arial"/>
          <w:sz w:val="23"/>
          <w:szCs w:val="23"/>
        </w:rPr>
        <w:t>te. Manchmal tauschten die Händler die W</w:t>
      </w:r>
      <w:r w:rsidRPr="00236012">
        <w:rPr>
          <w:rFonts w:ascii="Arial" w:hAnsi="Arial" w:cs="Arial"/>
          <w:sz w:val="23"/>
          <w:szCs w:val="23"/>
        </w:rPr>
        <w:t>a</w:t>
      </w:r>
      <w:r w:rsidRPr="00236012">
        <w:rPr>
          <w:rFonts w:ascii="Arial" w:hAnsi="Arial" w:cs="Arial"/>
          <w:sz w:val="23"/>
          <w:szCs w:val="23"/>
        </w:rPr>
        <w:t>ren: Wer genug Getreide ha</w:t>
      </w:r>
      <w:r w:rsidRPr="00236012">
        <w:rPr>
          <w:rFonts w:ascii="Arial" w:hAnsi="Arial" w:cs="Arial"/>
          <w:sz w:val="23"/>
          <w:szCs w:val="23"/>
        </w:rPr>
        <w:t>t</w:t>
      </w:r>
      <w:r w:rsidRPr="00236012">
        <w:rPr>
          <w:rFonts w:ascii="Arial" w:hAnsi="Arial" w:cs="Arial"/>
          <w:sz w:val="23"/>
          <w:szCs w:val="23"/>
        </w:rPr>
        <w:t>te, tauschte es gegen Esswaren oder einen Pflug. Wenn er aber in einer gr</w:t>
      </w:r>
      <w:r w:rsidRPr="00236012">
        <w:rPr>
          <w:rFonts w:ascii="Arial" w:hAnsi="Arial" w:cs="Arial"/>
          <w:sz w:val="23"/>
          <w:szCs w:val="23"/>
        </w:rPr>
        <w:t>ö</w:t>
      </w:r>
      <w:r w:rsidRPr="00236012">
        <w:rPr>
          <w:rFonts w:ascii="Arial" w:hAnsi="Arial" w:cs="Arial"/>
          <w:sz w:val="23"/>
          <w:szCs w:val="23"/>
        </w:rPr>
        <w:t>ßere Stadt gehen wollt um Tausc</w:t>
      </w:r>
      <w:r w:rsidRPr="00236012">
        <w:rPr>
          <w:rFonts w:ascii="Arial" w:hAnsi="Arial" w:cs="Arial"/>
          <w:sz w:val="23"/>
          <w:szCs w:val="23"/>
        </w:rPr>
        <w:t>h</w:t>
      </w:r>
      <w:r w:rsidRPr="00236012">
        <w:rPr>
          <w:rFonts w:ascii="Arial" w:hAnsi="Arial" w:cs="Arial"/>
          <w:sz w:val="23"/>
          <w:szCs w:val="23"/>
        </w:rPr>
        <w:t>geschäfte zu m</w:t>
      </w:r>
      <w:r w:rsidRPr="00236012">
        <w:rPr>
          <w:rFonts w:ascii="Arial" w:hAnsi="Arial" w:cs="Arial"/>
          <w:sz w:val="23"/>
          <w:szCs w:val="23"/>
        </w:rPr>
        <w:t>a</w:t>
      </w:r>
      <w:r w:rsidRPr="00236012">
        <w:rPr>
          <w:rFonts w:ascii="Arial" w:hAnsi="Arial" w:cs="Arial"/>
          <w:sz w:val="23"/>
          <w:szCs w:val="23"/>
        </w:rPr>
        <w:t>chen, brauchte er Geld. Die kleineren Händler boten einheim</w:t>
      </w:r>
      <w:r w:rsidRPr="00236012">
        <w:rPr>
          <w:rFonts w:ascii="Arial" w:hAnsi="Arial" w:cs="Arial"/>
          <w:sz w:val="23"/>
          <w:szCs w:val="23"/>
        </w:rPr>
        <w:t>i</w:t>
      </w:r>
      <w:r w:rsidRPr="00236012">
        <w:rPr>
          <w:rFonts w:ascii="Arial" w:hAnsi="Arial" w:cs="Arial"/>
          <w:sz w:val="23"/>
          <w:szCs w:val="23"/>
        </w:rPr>
        <w:t>sche Produkte an. Ihre Gewinne waren g</w:t>
      </w:r>
      <w:r w:rsidRPr="00236012">
        <w:rPr>
          <w:rFonts w:ascii="Arial" w:hAnsi="Arial" w:cs="Arial"/>
          <w:sz w:val="23"/>
          <w:szCs w:val="23"/>
        </w:rPr>
        <w:t>e</w:t>
      </w:r>
      <w:r w:rsidRPr="00236012">
        <w:rPr>
          <w:rFonts w:ascii="Arial" w:hAnsi="Arial" w:cs="Arial"/>
          <w:sz w:val="23"/>
          <w:szCs w:val="23"/>
        </w:rPr>
        <w:t>ring. Zur Zeit Jesu gab es auch einen bl</w:t>
      </w:r>
      <w:r w:rsidRPr="00236012">
        <w:rPr>
          <w:rFonts w:ascii="Arial" w:hAnsi="Arial" w:cs="Arial"/>
          <w:sz w:val="23"/>
          <w:szCs w:val="23"/>
        </w:rPr>
        <w:t>ü</w:t>
      </w:r>
      <w:r w:rsidRPr="00236012">
        <w:rPr>
          <w:rFonts w:ascii="Arial" w:hAnsi="Arial" w:cs="Arial"/>
          <w:sz w:val="23"/>
          <w:szCs w:val="23"/>
        </w:rPr>
        <w:t>henden Handel mit dem Au</w:t>
      </w:r>
      <w:r w:rsidRPr="00236012">
        <w:rPr>
          <w:rFonts w:ascii="Arial" w:hAnsi="Arial" w:cs="Arial"/>
          <w:sz w:val="23"/>
          <w:szCs w:val="23"/>
        </w:rPr>
        <w:t>s</w:t>
      </w:r>
      <w:r w:rsidRPr="00236012">
        <w:rPr>
          <w:rFonts w:ascii="Arial" w:hAnsi="Arial" w:cs="Arial"/>
          <w:sz w:val="23"/>
          <w:szCs w:val="23"/>
        </w:rPr>
        <w:t>land.</w:t>
      </w:r>
      <w:r w:rsidRPr="00236012">
        <w:rPr>
          <w:rFonts w:ascii="Arial" w:hAnsi="Arial" w:cs="Arial"/>
          <w:sz w:val="23"/>
          <w:szCs w:val="23"/>
        </w:rPr>
        <w:br/>
      </w:r>
    </w:p>
    <w:p w:rsidR="00236012" w:rsidRPr="00236012" w:rsidRDefault="00236012" w:rsidP="00236012">
      <w:pPr>
        <w:spacing w:after="0" w:line="360" w:lineRule="auto"/>
        <w:rPr>
          <w:rFonts w:ascii="Arial" w:hAnsi="Arial" w:cs="Arial"/>
          <w:b/>
          <w:sz w:val="24"/>
          <w:szCs w:val="24"/>
          <w:highlight w:val="lightGray"/>
        </w:rPr>
      </w:pPr>
      <w:r w:rsidRPr="00236012">
        <w:rPr>
          <w:rFonts w:ascii="Arial" w:hAnsi="Arial" w:cs="Arial"/>
          <w:b/>
          <w:noProof/>
          <w:sz w:val="24"/>
          <w:szCs w:val="24"/>
          <w:highlight w:val="lightGray"/>
          <w:lang w:eastAsia="de-DE"/>
        </w:rPr>
        <w:drawing>
          <wp:anchor distT="0" distB="0" distL="114300" distR="114300" simplePos="0" relativeHeight="251661312" behindDoc="1" locked="0" layoutInCell="1" allowOverlap="1" wp14:anchorId="13B6CD72" wp14:editId="66F457C4">
            <wp:simplePos x="0" y="0"/>
            <wp:positionH relativeFrom="column">
              <wp:posOffset>1705610</wp:posOffset>
            </wp:positionH>
            <wp:positionV relativeFrom="paragraph">
              <wp:posOffset>31115</wp:posOffset>
            </wp:positionV>
            <wp:extent cx="1400175" cy="1889760"/>
            <wp:effectExtent l="0" t="0" r="9525" b="0"/>
            <wp:wrapTight wrapText="bothSides">
              <wp:wrapPolygon edited="0">
                <wp:start x="0" y="0"/>
                <wp:lineTo x="0" y="21339"/>
                <wp:lineTo x="21453" y="21339"/>
                <wp:lineTo x="2145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1889760"/>
                    </a:xfrm>
                    <a:prstGeom prst="rect">
                      <a:avLst/>
                    </a:prstGeom>
                    <a:noFill/>
                  </pic:spPr>
                </pic:pic>
              </a:graphicData>
            </a:graphic>
            <wp14:sizeRelH relativeFrom="page">
              <wp14:pctWidth>0</wp14:pctWidth>
            </wp14:sizeRelH>
            <wp14:sizeRelV relativeFrom="page">
              <wp14:pctHeight>0</wp14:pctHeight>
            </wp14:sizeRelV>
          </wp:anchor>
        </w:drawing>
      </w:r>
      <w:r w:rsidRPr="00236012">
        <w:rPr>
          <w:rFonts w:ascii="Arial" w:hAnsi="Arial" w:cs="Arial"/>
          <w:b/>
          <w:sz w:val="24"/>
          <w:szCs w:val="24"/>
          <w:highlight w:val="lightGray"/>
        </w:rPr>
        <w:t>Der Hirte</w:t>
      </w:r>
    </w:p>
    <w:p w:rsidR="00236012" w:rsidRPr="00236012" w:rsidRDefault="00236012" w:rsidP="00236012">
      <w:pPr>
        <w:spacing w:after="0" w:line="360" w:lineRule="auto"/>
        <w:rPr>
          <w:rFonts w:ascii="Arial" w:hAnsi="Arial" w:cs="Arial"/>
          <w:sz w:val="23"/>
          <w:szCs w:val="23"/>
        </w:rPr>
      </w:pPr>
      <w:r w:rsidRPr="00236012">
        <w:rPr>
          <w:rFonts w:ascii="Arial" w:hAnsi="Arial" w:cs="Arial"/>
          <w:sz w:val="23"/>
          <w:szCs w:val="23"/>
        </w:rPr>
        <w:t>Der Hirte lebte damals gefährlich. Er musste seine Herde vor hungr</w:t>
      </w:r>
      <w:r w:rsidRPr="00236012">
        <w:rPr>
          <w:rFonts w:ascii="Arial" w:hAnsi="Arial" w:cs="Arial"/>
          <w:sz w:val="23"/>
          <w:szCs w:val="23"/>
        </w:rPr>
        <w:t>i</w:t>
      </w:r>
      <w:r w:rsidRPr="00236012">
        <w:rPr>
          <w:rFonts w:ascii="Arial" w:hAnsi="Arial" w:cs="Arial"/>
          <w:sz w:val="23"/>
          <w:szCs w:val="23"/>
        </w:rPr>
        <w:t>gen Raubtieren /z.B. Löwen) schützen und Tag und Nacht  bei ihr bleiben.</w:t>
      </w:r>
    </w:p>
    <w:p w:rsidR="00236012" w:rsidRPr="00236012" w:rsidRDefault="00236012" w:rsidP="00236012">
      <w:pPr>
        <w:spacing w:after="0" w:line="360" w:lineRule="auto"/>
        <w:rPr>
          <w:rFonts w:ascii="Arial" w:hAnsi="Arial" w:cs="Arial"/>
          <w:sz w:val="23"/>
          <w:szCs w:val="23"/>
        </w:rPr>
      </w:pPr>
    </w:p>
    <w:p w:rsidR="00236012" w:rsidRPr="00236012" w:rsidRDefault="00236012" w:rsidP="00236012">
      <w:pPr>
        <w:spacing w:after="0" w:line="360" w:lineRule="auto"/>
        <w:rPr>
          <w:rFonts w:ascii="Arial" w:hAnsi="Arial" w:cs="Arial"/>
          <w:b/>
          <w:sz w:val="24"/>
          <w:szCs w:val="24"/>
          <w:highlight w:val="lightGray"/>
        </w:rPr>
      </w:pPr>
      <w:r w:rsidRPr="00236012">
        <w:rPr>
          <w:rFonts w:ascii="Arial" w:hAnsi="Arial" w:cs="Arial"/>
          <w:b/>
          <w:sz w:val="24"/>
          <w:szCs w:val="24"/>
          <w:highlight w:val="lightGray"/>
        </w:rPr>
        <w:t>Der Fischer</w:t>
      </w:r>
    </w:p>
    <w:p w:rsidR="00236012" w:rsidRPr="00236012" w:rsidRDefault="00236012" w:rsidP="00236012">
      <w:pPr>
        <w:spacing w:after="0" w:line="360" w:lineRule="auto"/>
        <w:rPr>
          <w:rFonts w:ascii="Arial" w:hAnsi="Arial" w:cs="Arial"/>
          <w:sz w:val="23"/>
          <w:szCs w:val="23"/>
        </w:rPr>
      </w:pPr>
      <w:r w:rsidRPr="00236012">
        <w:rPr>
          <w:rFonts w:ascii="Arial" w:hAnsi="Arial" w:cs="Arial"/>
          <w:b/>
          <w:noProof/>
          <w:sz w:val="23"/>
          <w:szCs w:val="23"/>
          <w:highlight w:val="lightGray"/>
          <w:lang w:eastAsia="de-DE"/>
        </w:rPr>
        <w:drawing>
          <wp:anchor distT="0" distB="0" distL="114300" distR="114300" simplePos="0" relativeHeight="251662336" behindDoc="1" locked="0" layoutInCell="1" allowOverlap="1" wp14:anchorId="577CA4B7" wp14:editId="63C7F4D8">
            <wp:simplePos x="0" y="0"/>
            <wp:positionH relativeFrom="column">
              <wp:posOffset>1667510</wp:posOffset>
            </wp:positionH>
            <wp:positionV relativeFrom="paragraph">
              <wp:posOffset>344805</wp:posOffset>
            </wp:positionV>
            <wp:extent cx="1435735" cy="1196340"/>
            <wp:effectExtent l="0" t="0" r="0" b="3810"/>
            <wp:wrapTight wrapText="bothSides">
              <wp:wrapPolygon edited="0">
                <wp:start x="0" y="0"/>
                <wp:lineTo x="0" y="21325"/>
                <wp:lineTo x="21208" y="21325"/>
                <wp:lineTo x="2120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735" cy="1196340"/>
                    </a:xfrm>
                    <a:prstGeom prst="rect">
                      <a:avLst/>
                    </a:prstGeom>
                    <a:noFill/>
                  </pic:spPr>
                </pic:pic>
              </a:graphicData>
            </a:graphic>
            <wp14:sizeRelH relativeFrom="page">
              <wp14:pctWidth>0</wp14:pctWidth>
            </wp14:sizeRelH>
            <wp14:sizeRelV relativeFrom="page">
              <wp14:pctHeight>0</wp14:pctHeight>
            </wp14:sizeRelV>
          </wp:anchor>
        </w:drawing>
      </w:r>
      <w:r w:rsidRPr="00236012">
        <w:rPr>
          <w:rFonts w:ascii="Arial" w:hAnsi="Arial" w:cs="Arial"/>
          <w:sz w:val="23"/>
          <w:szCs w:val="23"/>
        </w:rPr>
        <w:t>Der Fischer brauchte für seinen Beruf ein gutes Netz und ein Boot. Damit fuhr er bei Nacht auf den See hi</w:t>
      </w:r>
      <w:r w:rsidRPr="00236012">
        <w:rPr>
          <w:rFonts w:ascii="Arial" w:hAnsi="Arial" w:cs="Arial"/>
          <w:sz w:val="23"/>
          <w:szCs w:val="23"/>
        </w:rPr>
        <w:t>n</w:t>
      </w:r>
      <w:r w:rsidRPr="00236012">
        <w:rPr>
          <w:rFonts w:ascii="Arial" w:hAnsi="Arial" w:cs="Arial"/>
          <w:sz w:val="23"/>
          <w:szCs w:val="23"/>
        </w:rPr>
        <w:t>aus. Im See Genez</w:t>
      </w:r>
      <w:r w:rsidRPr="00236012">
        <w:rPr>
          <w:rFonts w:ascii="Arial" w:hAnsi="Arial" w:cs="Arial"/>
          <w:sz w:val="23"/>
          <w:szCs w:val="23"/>
        </w:rPr>
        <w:t>a</w:t>
      </w:r>
      <w:r w:rsidRPr="00236012">
        <w:rPr>
          <w:rFonts w:ascii="Arial" w:hAnsi="Arial" w:cs="Arial"/>
          <w:sz w:val="23"/>
          <w:szCs w:val="23"/>
        </w:rPr>
        <w:t>reth wimmelte es von Fischen. Die Netze w</w:t>
      </w:r>
      <w:r w:rsidRPr="00236012">
        <w:rPr>
          <w:rFonts w:ascii="Arial" w:hAnsi="Arial" w:cs="Arial"/>
          <w:sz w:val="23"/>
          <w:szCs w:val="23"/>
        </w:rPr>
        <w:t>a</w:t>
      </w:r>
      <w:r w:rsidRPr="00236012">
        <w:rPr>
          <w:rFonts w:ascii="Arial" w:hAnsi="Arial" w:cs="Arial"/>
          <w:sz w:val="23"/>
          <w:szCs w:val="23"/>
        </w:rPr>
        <w:t>ren oft so voll, dass sie zerrissen und dann geflickt werden mus</w:t>
      </w:r>
      <w:r w:rsidRPr="00236012">
        <w:rPr>
          <w:rFonts w:ascii="Arial" w:hAnsi="Arial" w:cs="Arial"/>
          <w:sz w:val="23"/>
          <w:szCs w:val="23"/>
        </w:rPr>
        <w:t>s</w:t>
      </w:r>
      <w:r w:rsidRPr="00236012">
        <w:rPr>
          <w:rFonts w:ascii="Arial" w:hAnsi="Arial" w:cs="Arial"/>
          <w:sz w:val="23"/>
          <w:szCs w:val="23"/>
        </w:rPr>
        <w:t>ten.</w:t>
      </w:r>
    </w:p>
    <w:p w:rsidR="00236012" w:rsidRPr="00236012" w:rsidRDefault="00236012" w:rsidP="00236012">
      <w:pPr>
        <w:spacing w:after="0" w:line="240" w:lineRule="auto"/>
        <w:jc w:val="right"/>
        <w:rPr>
          <w:rFonts w:ascii="Arial" w:hAnsi="Arial" w:cs="Arial"/>
          <w:sz w:val="23"/>
          <w:szCs w:val="23"/>
        </w:rPr>
        <w:sectPr w:rsidR="00236012" w:rsidRPr="00236012" w:rsidSect="00236012">
          <w:type w:val="continuous"/>
          <w:pgSz w:w="11906" w:h="16838"/>
          <w:pgMar w:top="2694" w:right="849" w:bottom="709" w:left="1134" w:header="708" w:footer="708" w:gutter="0"/>
          <w:cols w:num="2" w:space="708"/>
          <w:docGrid w:linePitch="360"/>
        </w:sectPr>
      </w:pPr>
      <w:r w:rsidRPr="00236012">
        <w:rPr>
          <w:rFonts w:ascii="Arial" w:hAnsi="Arial" w:cs="Arial"/>
          <w:sz w:val="23"/>
          <w:szCs w:val="23"/>
        </w:rPr>
        <w:br/>
        <w:t xml:space="preserve">Texte und Bilder entnommen: </w:t>
      </w:r>
      <w:r w:rsidRPr="00236012">
        <w:rPr>
          <w:rFonts w:ascii="Arial" w:hAnsi="Arial" w:cs="Arial"/>
          <w:sz w:val="23"/>
          <w:szCs w:val="23"/>
        </w:rPr>
        <w:br/>
        <w:t>Digitale-Schule-Bayern.de</w:t>
      </w:r>
    </w:p>
    <w:p w:rsidR="00236012" w:rsidRPr="00236012" w:rsidRDefault="00236012" w:rsidP="00236012">
      <w:pPr>
        <w:rPr>
          <w:sz w:val="23"/>
          <w:szCs w:val="23"/>
        </w:rPr>
      </w:pPr>
    </w:p>
    <w:sectPr w:rsidR="00236012" w:rsidRPr="00236012" w:rsidSect="00236012">
      <w:type w:val="continuous"/>
      <w:pgSz w:w="11906" w:h="16838"/>
      <w:pgMar w:top="1417" w:right="141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012"/>
    <w:rsid w:val="000E31A6"/>
    <w:rsid w:val="00236012"/>
    <w:rsid w:val="009C4928"/>
    <w:rsid w:val="00A804C2"/>
    <w:rsid w:val="00F55B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60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60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7D43B476</Template>
  <TotalTime>0</TotalTime>
  <Pages>1</Pages>
  <Words>231</Words>
  <Characters>1461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dc:creator>
  <cp:lastModifiedBy>Lehr-Rütsche, Andrea</cp:lastModifiedBy>
  <cp:revision>3</cp:revision>
  <dcterms:created xsi:type="dcterms:W3CDTF">2014-10-01T10:16:00Z</dcterms:created>
  <dcterms:modified xsi:type="dcterms:W3CDTF">2014-10-07T07:08:00Z</dcterms:modified>
</cp:coreProperties>
</file>